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5E7E9" w14:textId="3AB825BF" w:rsidR="00C66ED8" w:rsidRPr="00656B7E" w:rsidRDefault="00C66ED8" w:rsidP="0095123B">
      <w:pPr>
        <w:spacing w:line="240" w:lineRule="auto"/>
        <w:rPr>
          <w:rFonts w:ascii="Open Sans" w:hAnsi="Open Sans" w:cs="Open Sans"/>
          <w:b/>
          <w:color w:val="00B050"/>
          <w:sz w:val="40"/>
          <w:szCs w:val="40"/>
          <w:highlight w:val="yellow"/>
        </w:rPr>
      </w:pPr>
      <w:r w:rsidRPr="00E91A4C">
        <w:rPr>
          <w:rFonts w:ascii="Open Sans" w:hAnsi="Open Sans" w:cs="Open Sans"/>
          <w:b/>
          <w:sz w:val="40"/>
          <w:szCs w:val="40"/>
          <w:highlight w:val="yellow"/>
        </w:rPr>
        <w:t xml:space="preserve">You Must Target </w:t>
      </w:r>
      <w:proofErr w:type="gramStart"/>
      <w:r w:rsidR="00CF3AA8" w:rsidRPr="00E91A4C">
        <w:rPr>
          <w:rFonts w:ascii="Open Sans" w:hAnsi="Open Sans" w:cs="Open Sans"/>
          <w:b/>
          <w:sz w:val="40"/>
          <w:szCs w:val="40"/>
          <w:highlight w:val="yellow"/>
        </w:rPr>
        <w:t>The</w:t>
      </w:r>
      <w:proofErr w:type="gramEnd"/>
      <w:r w:rsidR="00CF3AA8" w:rsidRPr="00E91A4C">
        <w:rPr>
          <w:rFonts w:ascii="Open Sans" w:hAnsi="Open Sans" w:cs="Open Sans"/>
          <w:b/>
          <w:sz w:val="40"/>
          <w:szCs w:val="40"/>
          <w:highlight w:val="yellow"/>
        </w:rPr>
        <w:t xml:space="preserve"> </w:t>
      </w:r>
      <w:r w:rsidRPr="00E91A4C">
        <w:rPr>
          <w:rFonts w:ascii="Open Sans" w:hAnsi="Open Sans" w:cs="Open Sans"/>
          <w:b/>
          <w:sz w:val="40"/>
          <w:szCs w:val="40"/>
          <w:highlight w:val="yellow"/>
        </w:rPr>
        <w:t>Right Client</w:t>
      </w:r>
    </w:p>
    <w:p w14:paraId="1F7A68A6" w14:textId="45AD59A5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In any kind of market, there will always be audience segmentation</w:t>
      </w:r>
      <w:r w:rsidRPr="00FE44AF">
        <w:rPr>
          <w:rFonts w:ascii="Open Sans" w:hAnsi="Open Sans" w:cs="Open Sans"/>
          <w:sz w:val="26"/>
          <w:szCs w:val="26"/>
        </w:rPr>
        <w:t>.</w:t>
      </w:r>
    </w:p>
    <w:p w14:paraId="3E32A387" w14:textId="2230F54E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FE44AF">
        <w:rPr>
          <w:rFonts w:ascii="Open Sans" w:hAnsi="Open Sans" w:cs="Open Sans"/>
          <w:sz w:val="26"/>
          <w:szCs w:val="26"/>
        </w:rPr>
        <w:t>It's easy to think that just because you are targeting insurance as a niche, you can automatically assume you will make a lot of money.</w:t>
      </w:r>
    </w:p>
    <w:p w14:paraId="35FE9ADC" w14:textId="5CAED2D7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On the surface, this seems very reasonable</w:t>
      </w:r>
      <w:r w:rsidRPr="00FE44AF">
        <w:rPr>
          <w:rFonts w:ascii="Open Sans" w:hAnsi="Open Sans" w:cs="Open Sans"/>
          <w:sz w:val="26"/>
          <w:szCs w:val="26"/>
        </w:rPr>
        <w:t xml:space="preserve">. After all, when you go to Google Keyword Planner tool and load up all sorts of insurance-related keywords, you get </w:t>
      </w:r>
      <w:proofErr w:type="gramStart"/>
      <w:r w:rsidRPr="00FE44AF">
        <w:rPr>
          <w:rFonts w:ascii="Open Sans" w:hAnsi="Open Sans" w:cs="Open Sans"/>
          <w:sz w:val="26"/>
          <w:szCs w:val="26"/>
        </w:rPr>
        <w:t>really high</w:t>
      </w:r>
      <w:proofErr w:type="gramEnd"/>
      <w:r w:rsidRPr="00FE44AF">
        <w:rPr>
          <w:rFonts w:ascii="Open Sans" w:hAnsi="Open Sans" w:cs="Open Sans"/>
          <w:sz w:val="26"/>
          <w:szCs w:val="26"/>
        </w:rPr>
        <w:t xml:space="preserve"> figures.</w:t>
      </w:r>
    </w:p>
    <w:p w14:paraId="073D863E" w14:textId="33AA5350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It's not uncommon for an insurance-related term to pay $30 or more per click</w:t>
      </w:r>
      <w:r w:rsidRPr="00FE44AF">
        <w:rPr>
          <w:rFonts w:ascii="Open Sans" w:hAnsi="Open Sans" w:cs="Open Sans"/>
          <w:sz w:val="26"/>
          <w:szCs w:val="26"/>
        </w:rPr>
        <w:t>. What's not to love?</w:t>
      </w:r>
    </w:p>
    <w:p w14:paraId="4DD46CD3" w14:textId="60547494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But here's the problem</w:t>
      </w:r>
      <w:r w:rsidRPr="00FE44AF">
        <w:rPr>
          <w:rFonts w:ascii="Open Sans" w:hAnsi="Open Sans" w:cs="Open Sans"/>
          <w:sz w:val="26"/>
          <w:szCs w:val="26"/>
        </w:rPr>
        <w:t>. That market has many segments.</w:t>
      </w:r>
    </w:p>
    <w:p w14:paraId="15E72B1B" w14:textId="35A35F66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FE44AF">
        <w:rPr>
          <w:rFonts w:ascii="Open Sans" w:hAnsi="Open Sans" w:cs="Open Sans"/>
          <w:sz w:val="26"/>
          <w:szCs w:val="26"/>
        </w:rPr>
        <w:t>Not everybody who looks for insurance online is ready to buy. Not everybody who is interested in buying an insurance policy is willing to pay top dollar.</w:t>
      </w:r>
    </w:p>
    <w:p w14:paraId="6098933D" w14:textId="3BA2C1F6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In fact, in many cases, a lot of people looking for insurance would rather pay the least amount of money or take out the cheapest type of policy possible</w:t>
      </w:r>
      <w:r w:rsidRPr="00FE44AF">
        <w:rPr>
          <w:rFonts w:ascii="Open Sans" w:hAnsi="Open Sans" w:cs="Open Sans"/>
          <w:sz w:val="26"/>
          <w:szCs w:val="26"/>
        </w:rPr>
        <w:t>. Welcome to the world of market segmentation.</w:t>
      </w:r>
    </w:p>
    <w:p w14:paraId="626EDBDF" w14:textId="55D73AF8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Audiences, in what seem like lucrative niches, have different needs</w:t>
      </w:r>
      <w:r w:rsidRPr="00FE44AF">
        <w:rPr>
          <w:rFonts w:ascii="Open Sans" w:hAnsi="Open Sans" w:cs="Open Sans"/>
          <w:sz w:val="26"/>
          <w:szCs w:val="26"/>
        </w:rPr>
        <w:t>. They tend to segment themselves.</w:t>
      </w:r>
    </w:p>
    <w:p w14:paraId="632E316E" w14:textId="7E4B1913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There are people who are willing to pay top dollar immediately</w:t>
      </w:r>
      <w:r w:rsidRPr="00FE44AF">
        <w:rPr>
          <w:rFonts w:ascii="Open Sans" w:hAnsi="Open Sans" w:cs="Open Sans"/>
          <w:sz w:val="26"/>
          <w:szCs w:val="26"/>
        </w:rPr>
        <w:t>. There are people who are willing to pay top dollar later on. There are people who are not willing to pay market rates and are always looking for a bargain, but they are willing to buy now. Finally, there are people who are very cheap and are willing to wait.</w:t>
      </w:r>
    </w:p>
    <w:p w14:paraId="586CDDF0" w14:textId="0A0A23DB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 xml:space="preserve">Which of these audience members would it make sense for you to chase? </w:t>
      </w:r>
      <w:r w:rsidRPr="00FE44AF">
        <w:rPr>
          <w:rFonts w:ascii="Open Sans" w:hAnsi="Open Sans" w:cs="Open Sans"/>
          <w:sz w:val="26"/>
          <w:szCs w:val="26"/>
        </w:rPr>
        <w:t xml:space="preserve">This is not rocket science. It should be </w:t>
      </w:r>
      <w:proofErr w:type="gramStart"/>
      <w:r w:rsidRPr="00FE44AF">
        <w:rPr>
          <w:rFonts w:ascii="Open Sans" w:hAnsi="Open Sans" w:cs="Open Sans"/>
          <w:sz w:val="26"/>
          <w:szCs w:val="26"/>
        </w:rPr>
        <w:t>quite obvious</w:t>
      </w:r>
      <w:proofErr w:type="gramEnd"/>
      <w:r w:rsidRPr="00FE44AF">
        <w:rPr>
          <w:rFonts w:ascii="Open Sans" w:hAnsi="Open Sans" w:cs="Open Sans"/>
          <w:sz w:val="26"/>
          <w:szCs w:val="26"/>
        </w:rPr>
        <w:t>.</w:t>
      </w:r>
    </w:p>
    <w:p w14:paraId="6980DB13" w14:textId="41DFA5F3" w:rsidR="00C66ED8" w:rsidRPr="00E91A4C" w:rsidRDefault="00C66ED8" w:rsidP="0095123B">
      <w:pPr>
        <w:spacing w:line="240" w:lineRule="auto"/>
        <w:rPr>
          <w:rFonts w:ascii="Open Sans" w:hAnsi="Open Sans" w:cs="Open Sans"/>
          <w:b/>
          <w:sz w:val="30"/>
          <w:szCs w:val="30"/>
          <w:highlight w:val="yellow"/>
        </w:rPr>
      </w:pPr>
      <w:r w:rsidRPr="00E91A4C">
        <w:rPr>
          <w:rFonts w:ascii="Open Sans" w:hAnsi="Open Sans" w:cs="Open Sans"/>
          <w:b/>
          <w:sz w:val="30"/>
          <w:szCs w:val="30"/>
          <w:highlight w:val="yellow"/>
        </w:rPr>
        <w:t xml:space="preserve">Always Be Aware </w:t>
      </w:r>
      <w:proofErr w:type="gramStart"/>
      <w:r w:rsidR="00CF3AA8" w:rsidRPr="00E91A4C">
        <w:rPr>
          <w:rFonts w:ascii="Open Sans" w:hAnsi="Open Sans" w:cs="Open Sans"/>
          <w:b/>
          <w:sz w:val="30"/>
          <w:szCs w:val="30"/>
          <w:highlight w:val="yellow"/>
        </w:rPr>
        <w:t>Of</w:t>
      </w:r>
      <w:proofErr w:type="gramEnd"/>
      <w:r w:rsidR="00CF3AA8" w:rsidRPr="00E91A4C">
        <w:rPr>
          <w:rFonts w:ascii="Open Sans" w:hAnsi="Open Sans" w:cs="Open Sans"/>
          <w:b/>
          <w:sz w:val="30"/>
          <w:szCs w:val="30"/>
          <w:highlight w:val="yellow"/>
        </w:rPr>
        <w:t xml:space="preserve"> The </w:t>
      </w:r>
      <w:r w:rsidRPr="00E91A4C">
        <w:rPr>
          <w:rFonts w:ascii="Open Sans" w:hAnsi="Open Sans" w:cs="Open Sans"/>
          <w:b/>
          <w:sz w:val="30"/>
          <w:szCs w:val="30"/>
          <w:highlight w:val="yellow"/>
        </w:rPr>
        <w:t>Differences Between Your Target Customers</w:t>
      </w:r>
    </w:p>
    <w:p w14:paraId="26F4E4B5" w14:textId="34C32129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Just because people are interested in the high value niche you are targeting, it doesn't mean that all your visitors will convert</w:t>
      </w:r>
      <w:r w:rsidRPr="00FE44AF">
        <w:rPr>
          <w:rFonts w:ascii="Open Sans" w:hAnsi="Open Sans" w:cs="Open Sans"/>
          <w:sz w:val="26"/>
          <w:szCs w:val="26"/>
        </w:rPr>
        <w:t>. If this is your assumption, I would not be surprised if you continue to struggle.</w:t>
      </w:r>
    </w:p>
    <w:p w14:paraId="62743D58" w14:textId="5B6CAE76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You're setting yourself up for a disappointment</w:t>
      </w:r>
      <w:r w:rsidRPr="00FE44AF">
        <w:rPr>
          <w:rFonts w:ascii="Open Sans" w:hAnsi="Open Sans" w:cs="Open Sans"/>
          <w:sz w:val="26"/>
          <w:szCs w:val="26"/>
        </w:rPr>
        <w:t>. You have to be aware of the differences between your audience members.</w:t>
      </w:r>
    </w:p>
    <w:p w14:paraId="72BCBB70" w14:textId="58E2E1C1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And this is not just a simple matter of segmentation or being aware that this is going on</w:t>
      </w:r>
      <w:r w:rsidRPr="00FE44AF">
        <w:rPr>
          <w:rFonts w:ascii="Open Sans" w:hAnsi="Open Sans" w:cs="Open Sans"/>
          <w:sz w:val="26"/>
          <w:szCs w:val="26"/>
        </w:rPr>
        <w:t>. This must affect how you market using content and information online.</w:t>
      </w:r>
    </w:p>
    <w:p w14:paraId="4EEC1A3C" w14:textId="58374127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lastRenderedPageBreak/>
        <w:t>People who are looking to pay top dollar immediately are looking for certain types of content</w:t>
      </w:r>
      <w:r w:rsidRPr="00FE44AF">
        <w:rPr>
          <w:rFonts w:ascii="Open Sans" w:hAnsi="Open Sans" w:cs="Open Sans"/>
          <w:sz w:val="26"/>
          <w:szCs w:val="26"/>
        </w:rPr>
        <w:t>. You have to address them a certain way.</w:t>
      </w:r>
    </w:p>
    <w:p w14:paraId="5C54669A" w14:textId="5465E0E8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Different audiences need different marketing approaches</w:t>
      </w:r>
      <w:r w:rsidRPr="00FE44AF">
        <w:rPr>
          <w:rFonts w:ascii="Open Sans" w:hAnsi="Open Sans" w:cs="Open Sans"/>
          <w:sz w:val="26"/>
          <w:szCs w:val="26"/>
        </w:rPr>
        <w:t xml:space="preserve">. Otherwise, you may put </w:t>
      </w:r>
      <w:r w:rsidRPr="006E0DBC">
        <w:rPr>
          <w:rFonts w:ascii="Open Sans" w:hAnsi="Open Sans" w:cs="Open Sans"/>
          <w:sz w:val="26"/>
          <w:szCs w:val="26"/>
        </w:rPr>
        <w:t xml:space="preserve">yourself in the impossible situation of trying to convert a cheap customer </w:t>
      </w:r>
      <w:r w:rsidR="006E0DBC" w:rsidRPr="006E0DBC">
        <w:rPr>
          <w:rFonts w:ascii="Open Sans" w:hAnsi="Open Sans" w:cs="Open Sans"/>
          <w:sz w:val="26"/>
          <w:szCs w:val="26"/>
        </w:rPr>
        <w:t>with</w:t>
      </w:r>
      <w:r w:rsidRPr="006E0DBC">
        <w:rPr>
          <w:rFonts w:ascii="Open Sans" w:hAnsi="Open Sans" w:cs="Open Sans"/>
          <w:sz w:val="26"/>
          <w:szCs w:val="26"/>
        </w:rPr>
        <w:t xml:space="preserve"> high value </w:t>
      </w:r>
      <w:r w:rsidRPr="00FE44AF">
        <w:rPr>
          <w:rFonts w:ascii="Open Sans" w:hAnsi="Open Sans" w:cs="Open Sans"/>
          <w:sz w:val="26"/>
          <w:szCs w:val="26"/>
        </w:rPr>
        <w:t>material intended for top tier customers.</w:t>
      </w:r>
    </w:p>
    <w:p w14:paraId="355F6F87" w14:textId="1295A35A" w:rsidR="00C66ED8" w:rsidRPr="00E91A4C" w:rsidRDefault="00C66ED8" w:rsidP="0095123B">
      <w:pPr>
        <w:spacing w:line="240" w:lineRule="auto"/>
        <w:rPr>
          <w:rFonts w:ascii="Open Sans" w:hAnsi="Open Sans" w:cs="Open Sans"/>
          <w:b/>
          <w:sz w:val="30"/>
          <w:szCs w:val="30"/>
          <w:highlight w:val="yellow"/>
        </w:rPr>
      </w:pPr>
      <w:r w:rsidRPr="00E91A4C">
        <w:rPr>
          <w:rFonts w:ascii="Open Sans" w:hAnsi="Open Sans" w:cs="Open Sans"/>
          <w:b/>
          <w:sz w:val="30"/>
          <w:szCs w:val="30"/>
          <w:highlight w:val="yellow"/>
        </w:rPr>
        <w:t xml:space="preserve">It All Boils Down </w:t>
      </w:r>
      <w:r w:rsidR="00CF3AA8" w:rsidRPr="00E91A4C">
        <w:rPr>
          <w:rFonts w:ascii="Open Sans" w:hAnsi="Open Sans" w:cs="Open Sans"/>
          <w:b/>
          <w:sz w:val="30"/>
          <w:szCs w:val="30"/>
          <w:highlight w:val="yellow"/>
        </w:rPr>
        <w:t xml:space="preserve">To </w:t>
      </w:r>
      <w:r w:rsidRPr="00E91A4C">
        <w:rPr>
          <w:rFonts w:ascii="Open Sans" w:hAnsi="Open Sans" w:cs="Open Sans"/>
          <w:b/>
          <w:sz w:val="30"/>
          <w:szCs w:val="30"/>
          <w:highlight w:val="yellow"/>
        </w:rPr>
        <w:t>Segmentation</w:t>
      </w:r>
    </w:p>
    <w:p w14:paraId="0A8557E0" w14:textId="26D7115A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This training is all about high ticket sales</w:t>
      </w:r>
      <w:r w:rsidRPr="00FE44AF">
        <w:rPr>
          <w:rFonts w:ascii="Open Sans" w:hAnsi="Open Sans" w:cs="Open Sans"/>
          <w:sz w:val="26"/>
          <w:szCs w:val="26"/>
        </w:rPr>
        <w:t>. Accordingly, you have to be in the right high value niche, and you must target people who will not hesitate to pay a lot of money almost immediately.</w:t>
      </w:r>
    </w:p>
    <w:p w14:paraId="76E95564" w14:textId="4CBE4B8B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This must be your mantra</w:t>
      </w:r>
      <w:r w:rsidRPr="00FE44AF">
        <w:rPr>
          <w:rFonts w:ascii="Open Sans" w:hAnsi="Open Sans" w:cs="Open Sans"/>
          <w:sz w:val="26"/>
          <w:szCs w:val="26"/>
        </w:rPr>
        <w:t>. This target audience must be your objective.</w:t>
      </w:r>
    </w:p>
    <w:p w14:paraId="238F4B6F" w14:textId="2A67A89D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If you are in any way unsure or unclear about this concept, you will end up sabotaging yourself</w:t>
      </w:r>
      <w:r w:rsidRPr="00FE44AF">
        <w:rPr>
          <w:rFonts w:ascii="Open Sans" w:hAnsi="Open Sans" w:cs="Open Sans"/>
          <w:sz w:val="26"/>
          <w:szCs w:val="26"/>
        </w:rPr>
        <w:t>. Your marketing content may not line up with the psychology of high-ticket customers. You end up dropping the ball.</w:t>
      </w:r>
    </w:p>
    <w:p w14:paraId="7D8E28E5" w14:textId="05ABE699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Your sales conversion funnel may send contradictory messages that try to appeal to different types of buyers in your niche</w:t>
      </w:r>
      <w:r w:rsidRPr="00FE44AF">
        <w:rPr>
          <w:rFonts w:ascii="Open Sans" w:hAnsi="Open Sans" w:cs="Open Sans"/>
          <w:sz w:val="26"/>
          <w:szCs w:val="26"/>
        </w:rPr>
        <w:t>. Again, when you send such confusing signals, people would end up confused.</w:t>
      </w:r>
    </w:p>
    <w:p w14:paraId="61C28613" w14:textId="36EB8CC9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FE44AF">
        <w:rPr>
          <w:rFonts w:ascii="Open Sans" w:hAnsi="Open Sans" w:cs="Open Sans"/>
          <w:sz w:val="26"/>
          <w:szCs w:val="26"/>
        </w:rPr>
        <w:t>Let me tell you a simple truth about online sales: when consumers are confused, they can be relied on to do nothing.</w:t>
      </w:r>
    </w:p>
    <w:p w14:paraId="1F1CF1BD" w14:textId="284B5022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E0DBC">
        <w:rPr>
          <w:rFonts w:ascii="Open Sans" w:hAnsi="Open Sans" w:cs="Open Sans"/>
          <w:sz w:val="26"/>
          <w:szCs w:val="26"/>
          <w:highlight w:val="yellow"/>
        </w:rPr>
        <w:t>I've seen this happen a million</w:t>
      </w:r>
      <w:bookmarkStart w:id="0" w:name="_GoBack"/>
      <w:bookmarkEnd w:id="0"/>
      <w:r w:rsidRPr="006E0DBC">
        <w:rPr>
          <w:rFonts w:ascii="Open Sans" w:hAnsi="Open Sans" w:cs="Open Sans"/>
          <w:sz w:val="26"/>
          <w:szCs w:val="26"/>
          <w:highlight w:val="yellow"/>
        </w:rPr>
        <w:t xml:space="preserve"> times</w:t>
      </w:r>
      <w:r w:rsidR="006255BF" w:rsidRPr="006E0DBC">
        <w:rPr>
          <w:rFonts w:ascii="Open Sans" w:hAnsi="Open Sans" w:cs="Open Sans"/>
          <w:sz w:val="26"/>
          <w:szCs w:val="26"/>
          <w:highlight w:val="yellow"/>
        </w:rPr>
        <w:t xml:space="preserve"> before</w:t>
      </w:r>
      <w:r w:rsidRPr="006E0DBC">
        <w:rPr>
          <w:rFonts w:ascii="Open Sans" w:hAnsi="Open Sans" w:cs="Open Sans"/>
          <w:sz w:val="26"/>
          <w:szCs w:val="26"/>
        </w:rPr>
        <w:t xml:space="preserve">. Somebody sees my advertising materials, </w:t>
      </w:r>
      <w:r w:rsidRPr="00FE44AF">
        <w:rPr>
          <w:rFonts w:ascii="Open Sans" w:hAnsi="Open Sans" w:cs="Open Sans"/>
          <w:sz w:val="26"/>
          <w:szCs w:val="26"/>
        </w:rPr>
        <w:t>they check out my content, they sign up for my mailing list, they get excited about my updates, and they keep coming back to my website.</w:t>
      </w:r>
    </w:p>
    <w:p w14:paraId="2BFEE651" w14:textId="32B70729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You may be thinking that this is a good thing</w:t>
      </w:r>
      <w:r w:rsidRPr="00FE44AF">
        <w:rPr>
          <w:rFonts w:ascii="Open Sans" w:hAnsi="Open Sans" w:cs="Open Sans"/>
          <w:sz w:val="26"/>
          <w:szCs w:val="26"/>
        </w:rPr>
        <w:t>. No. I see it for what it is. It is a problem. They keep coming back, but they never quite get the messaging that they're looking for.</w:t>
      </w:r>
    </w:p>
    <w:p w14:paraId="7C8FCE0C" w14:textId="6D2168C9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It's obvious that, at some point, they are ready to buy</w:t>
      </w:r>
      <w:r w:rsidRPr="00FE44AF">
        <w:rPr>
          <w:rFonts w:ascii="Open Sans" w:hAnsi="Open Sans" w:cs="Open Sans"/>
          <w:sz w:val="26"/>
          <w:szCs w:val="26"/>
        </w:rPr>
        <w:t>. They have built enough trust in my brand. That's not the issue.</w:t>
      </w:r>
    </w:p>
    <w:p w14:paraId="49006022" w14:textId="5056B326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The issue is that among these many different contact points, there are contradictory messages</w:t>
      </w:r>
      <w:r w:rsidRPr="00FE44AF">
        <w:rPr>
          <w:rFonts w:ascii="Open Sans" w:hAnsi="Open Sans" w:cs="Open Sans"/>
          <w:sz w:val="26"/>
          <w:szCs w:val="26"/>
        </w:rPr>
        <w:t xml:space="preserve">. They can't quite put their finger on it. </w:t>
      </w:r>
      <w:proofErr w:type="gramStart"/>
      <w:r w:rsidRPr="00FE44AF">
        <w:rPr>
          <w:rFonts w:ascii="Open Sans" w:hAnsi="Open Sans" w:cs="Open Sans"/>
          <w:sz w:val="26"/>
          <w:szCs w:val="26"/>
        </w:rPr>
        <w:t>This is why</w:t>
      </w:r>
      <w:proofErr w:type="gramEnd"/>
      <w:r w:rsidRPr="00FE44AF">
        <w:rPr>
          <w:rFonts w:ascii="Open Sans" w:hAnsi="Open Sans" w:cs="Open Sans"/>
          <w:sz w:val="26"/>
          <w:szCs w:val="26"/>
        </w:rPr>
        <w:t xml:space="preserve"> they're still on the fence.</w:t>
      </w:r>
    </w:p>
    <w:p w14:paraId="5199A004" w14:textId="5361C543" w:rsidR="00C66ED8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The sad situation I just described happens to a lot of marketers</w:t>
      </w:r>
      <w:r w:rsidRPr="00FE44AF">
        <w:rPr>
          <w:rFonts w:ascii="Open Sans" w:hAnsi="Open Sans" w:cs="Open Sans"/>
          <w:sz w:val="26"/>
          <w:szCs w:val="26"/>
        </w:rPr>
        <w:t>. I am writing this training because I was able to overcome it.</w:t>
      </w:r>
    </w:p>
    <w:p w14:paraId="2763984C" w14:textId="795D1849" w:rsidR="008C0340" w:rsidRPr="00FE44AF" w:rsidRDefault="00C66ED8" w:rsidP="0095123B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656B7E">
        <w:rPr>
          <w:rFonts w:ascii="Open Sans" w:hAnsi="Open Sans" w:cs="Open Sans"/>
          <w:sz w:val="26"/>
          <w:szCs w:val="26"/>
          <w:highlight w:val="yellow"/>
        </w:rPr>
        <w:t>This is crucial</w:t>
      </w:r>
      <w:r w:rsidRPr="00FE44AF">
        <w:rPr>
          <w:rFonts w:ascii="Open Sans" w:hAnsi="Open Sans" w:cs="Open Sans"/>
          <w:sz w:val="26"/>
          <w:szCs w:val="26"/>
        </w:rPr>
        <w:t>. You have to target the right client. It all boils down to segmentation. Blow this and you are going to put yourself in a tough spot.</w:t>
      </w:r>
    </w:p>
    <w:sectPr w:rsidR="008C0340" w:rsidRPr="00FE44AF" w:rsidSect="00FE44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ED8"/>
    <w:rsid w:val="006255BF"/>
    <w:rsid w:val="00656B7E"/>
    <w:rsid w:val="006E0DBC"/>
    <w:rsid w:val="008C0340"/>
    <w:rsid w:val="0095123B"/>
    <w:rsid w:val="00B51CC5"/>
    <w:rsid w:val="00C66ED8"/>
    <w:rsid w:val="00CF3AA8"/>
    <w:rsid w:val="00E91A4C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27CC"/>
  <w15:chartTrackingRefBased/>
  <w15:docId w15:val="{F516104F-74D1-4C0F-8559-9316CB95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1CC5"/>
  </w:style>
  <w:style w:type="paragraph" w:styleId="Heading1">
    <w:name w:val="heading 1"/>
    <w:basedOn w:val="Normal"/>
    <w:next w:val="Normal"/>
    <w:link w:val="Heading1Char"/>
    <w:uiPriority w:val="9"/>
    <w:qFormat/>
    <w:rsid w:val="00B51CC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C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CC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CC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C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C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C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C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C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1C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51CC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1CC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CC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CC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CC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CC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CC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CC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CC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51CC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B51C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B51CC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C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B51CC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B51CC5"/>
    <w:rPr>
      <w:b/>
      <w:bCs/>
    </w:rPr>
  </w:style>
  <w:style w:type="character" w:styleId="Emphasis">
    <w:name w:val="Emphasis"/>
    <w:basedOn w:val="DefaultParagraphFont"/>
    <w:uiPriority w:val="20"/>
    <w:qFormat/>
    <w:rsid w:val="00B51CC5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B51CC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B51CC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CC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CC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51CC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B51CC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51CC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B51CC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B51CC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1CC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644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11</cp:revision>
  <dcterms:created xsi:type="dcterms:W3CDTF">2019-04-04T21:01:00Z</dcterms:created>
  <dcterms:modified xsi:type="dcterms:W3CDTF">2019-04-05T19:04:00Z</dcterms:modified>
</cp:coreProperties>
</file>